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E74" w:rsidRDefault="00515561" w:rsidP="00050E5C">
      <w:pPr>
        <w:ind w:left="7087" w:firstLine="70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15561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4640A9">
        <w:rPr>
          <w:rFonts w:ascii="Times New Roman" w:hAnsi="Times New Roman" w:cs="Times New Roman"/>
          <w:sz w:val="28"/>
          <w:szCs w:val="28"/>
        </w:rPr>
        <w:t>3</w:t>
      </w:r>
      <w:r w:rsidRPr="005155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5DB6" w:rsidRDefault="00A65DB6" w:rsidP="005155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uk-UA"/>
        </w:rPr>
      </w:pPr>
    </w:p>
    <w:p w:rsidR="00515561" w:rsidRPr="00515561" w:rsidRDefault="00E449A1" w:rsidP="005155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uk-UA"/>
        </w:rPr>
        <w:t>OC</w:t>
      </w:r>
      <w:r w:rsidR="00515561" w:rsidRPr="005155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НОВНІ ОЗНАКИ ХИЖАЦЬКИХ ВИДАНЬ*</w:t>
      </w:r>
    </w:p>
    <w:p w:rsid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СУТТЄВІ критерії </w:t>
      </w:r>
      <w:proofErr w:type="spellStart"/>
      <w:r w:rsidRPr="005155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хижацькості</w:t>
      </w:r>
      <w:proofErr w:type="spellEnd"/>
      <w:r w:rsidRPr="005155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: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Доброчесність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Журнал або видавець заявляє про свою неприбутковість, коли насправді є комерційною компанією.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Власник/редактор журналу або видавець неправдиво заявляє про наукові посади або кваліфікацію.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Інформація, отримана від журналу, не відповідає інформації на сайті журналу.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Журнал асоціюється з конференцією, яка була визнана хижацькою.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Журнал має підроблений ISSN.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Одна і та ж стаття з'являється в декількох журналах.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Шахрайський веб-сайт, створений під виглядом легітимного академічного журналу з метою надання вченим можливості швидко опублікувати свої дослідження за певну плату.</w:t>
      </w:r>
    </w:p>
    <w:p w:rsid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Рецензування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сайті журналу не вказано жодного редактора чи редакційної колегії.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Редактори фактично не існують або померли.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Журнал включає вчених до складу редакційної колегії без їхнього відома або дозволу.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Очевидні дані про те, що рецензування практично не проводиться, а журнал заявляє, що він «рецензований».</w:t>
      </w:r>
    </w:p>
    <w:p w:rsidR="00515561" w:rsidRPr="00515561" w:rsidRDefault="00515561" w:rsidP="00515561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Публікаційні практики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Журнал публікує роботи, які зовсім не є академічними, наприклад, есе або псевдонауку.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Статті не публікуються або в архівах відсутні окремі випуски та/або статті.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Журнал неправдиво заявляє про індексацію у відомих базах даних (наприклад, SCOPUS, DOAJ, JCR, </w:t>
      </w:r>
      <w:proofErr w:type="spellStart"/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Cabells</w:t>
      </w:r>
      <w:proofErr w:type="spellEnd"/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тощо).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Неправдиві заяви про те, що університети або інші організації є партнерами або спонсорами.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 публікації приймаються машинно </w:t>
      </w:r>
      <w:proofErr w:type="spellStart"/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згенеровані</w:t>
      </w:r>
      <w:proofErr w:type="spellEnd"/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або інші «шахрайські» тези та статті.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Індексація та метрики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Журнал використовує оманливі метрики (тобто метрики зі словами «</w:t>
      </w:r>
      <w:proofErr w:type="spellStart"/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імпакт</w:t>
      </w:r>
      <w:proofErr w:type="spellEnd"/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-фактор», які насправді не є </w:t>
      </w:r>
      <w:proofErr w:type="spellStart"/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імпакт</w:t>
      </w:r>
      <w:proofErr w:type="spellEnd"/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-фактором згідно з </w:t>
      </w:r>
      <w:proofErr w:type="spellStart"/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Clarivate</w:t>
      </w:r>
      <w:proofErr w:type="spellEnd"/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Analytics</w:t>
      </w:r>
      <w:proofErr w:type="spellEnd"/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тощо).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lastRenderedPageBreak/>
        <w:t>Оплата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Журнал пропонує дослідникам варіанти передоплати публікацію (</w:t>
      </w:r>
      <w:r w:rsidRPr="00515561">
        <w:rPr>
          <w:rFonts w:ascii="Times New Roman" w:eastAsia="Times New Roman" w:hAnsi="Times New Roman" w:cs="Times New Roman"/>
          <w:color w:val="1F1F1F"/>
          <w:sz w:val="28"/>
          <w:szCs w:val="28"/>
          <w:shd w:val="clear" w:color="auto" w:fill="FFFFFF"/>
          <w:lang w:eastAsia="uk-UA"/>
        </w:rPr>
        <w:t xml:space="preserve">плата за публікацію) </w:t>
      </w: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майбутні статті.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Журнал зазначає, що є плата за публікацію або інший збір, але не дає інформації про суму або надає суперечливу інформацію.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Журнал або видавець пропонує членство, щоб отримати знижки на плату за публікацію, але не надає інформації про те, як стати членом та/або про членські внески.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Автор повинен сплатити плату за публікацію перед тим, як подати статтю (ця оплата називається платою за публікацію, а не платою за подання).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Журнал не вказує, що існують будь-які збори, пов’язані з публікацією, рецензуванням, поданням тощо, але з автора стягується плата після подання рукопису.</w:t>
      </w:r>
    </w:p>
    <w:p w:rsidR="00515561" w:rsidRPr="00515561" w:rsidRDefault="00515561" w:rsidP="00515561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ПОМІРНІ критерії </w:t>
      </w:r>
      <w:proofErr w:type="spellStart"/>
      <w:r w:rsidRPr="005155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хижацькості</w:t>
      </w:r>
      <w:proofErr w:type="spellEnd"/>
      <w:r w:rsidRPr="005155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: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Доброчесність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Назва журналу скопійована або настільки схожа на назву іншого справжнього журналу, що може викликати плутанину між ними.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Назва журналу посилається на країну або регіон, яка не має відношення до змісту або походження журналу.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Журнал/видавець приховує або завуальовує відносини з комерційними компаніями-партнерами, що може призвести до корпоративного маніпулювання наукою.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Журнал/видавець приховує або замовчує інформацію про асоційовані видавництва або материнські компанії.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Рецензування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складу редколегії журналу входять відомі дослідники, але вони не роблять іншого внеску в розвиток журналу, окрім використання їхніх імен та/або фотографій.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Члени редакційної колегії (призначені понад 2 роки тому) взагалі нічого не чули про журнал з моменту свого призначення.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Неадекватне рецензування (тобто, один рецензент рецензує статті; рецензенти рецензують статті, що не належать до їхньої сфери досліджень; тощо).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Журнал має велику редакційну колегію, але в ньому публікується дуже мало статей на рік.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Очевидні дані, які свідчать про те, що редактор/ члени редколегії не володіють академічним досвідом, який би дозволив їм перевіряти публікацій у галузі, в якій працює журнал.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сайті журналу немає чітко сформульованої політики рецензування.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Незначне географічне розмаїття членів редколегії, хоча журнал претендує на звання міжнародного.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lastRenderedPageBreak/>
        <w:t>Публікаційна практика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Видавець декларує заяви, які обіцяють швидку публікацію та/або незвично швидке рецензування (менше 4 тижнів).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Кількість опублікованих статей зросла на 50-75% або більше за останній рік.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Незначне географічне розмаїття авторів, хоча журнал претендує на звання міжнародного.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Журнал цілеспрямовано публікує суперечливі статті в інтересах збільшення кількості цитувань.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Журнал публікує статті, представлені на конференціях, без додаткового рецензування.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Назва видавця вказує на те, що він є товариством, академією тощо, коли він є лише видавцем і не пропонує жодних реальних переваг своїм членам.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Назва видавця вказує на те, що він є товариством, академією тощо, коли він є лише одноосібним власником і не відповідає ознакам неприбутковості, які декларуються.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Автори публікуються кілька разів в одному журналі та/або випуску.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Статті з однаковою назвою, опубліковані одним і тим же автором у більш ніж одному журналі.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Плата за публікацію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Веб-сайт видавця або журналу здається занадто зосередженим на питаннях сплати внесків.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Доступ та авторське право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Зазначено, що журнал має повністю відкритий доступ, але не всі статті є у відкритому доступі.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Немає можливості отримати доступ до статей (немає інформації про відкритий доступ або про те, як оформити підписку).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Журнал у відкритому доступі, але немає інформації про те, як журнал підтримується фінансово (наприклад, плата за публікації, реклама, спонсорство і </w:t>
      </w:r>
      <w:proofErr w:type="spellStart"/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т.д</w:t>
      </w:r>
      <w:proofErr w:type="spellEnd"/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.).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Журнал публікує матеріали без дотримання авторських прав або не працює за ліцензією, що захищає авторські права.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Бізнес-практики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Журнал або видавець вказує бізнес-адресу в західній країні, але більшість авторів знаходяться в країнах, що розвиваються.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Журнал попросили припинити розсилку електронних листів, але він не припинив її.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Електронні запрошення до публікації в журналі отримують дослідники, які явно не належать до галузі, яку висвітлює журнал.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Запрошення електронною поштою стати членами редакційної колегії або рецензентами від журналу отримують дослідники, які явно не працюють в галузі, яку висвітлює журнал.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Електронні листи, отримані від журналу, не містять можливості відписатися від майбутніх листів.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НЕЗНАЧНІ критерії </w:t>
      </w:r>
      <w:proofErr w:type="spellStart"/>
      <w:r w:rsidRPr="005155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хижацькості</w:t>
      </w:r>
      <w:proofErr w:type="spellEnd"/>
      <w:r w:rsidRPr="005155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: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Доброчесність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Недостатньо ресурсів витрачається на запобігання та усунення неправомірних дій авторів, які можуть призвести до повторних випадків плагіату, </w:t>
      </w:r>
      <w:proofErr w:type="spellStart"/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самоплагіату</w:t>
      </w:r>
      <w:proofErr w:type="spellEnd"/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маніпуляцій з </w:t>
      </w:r>
      <w:proofErr w:type="spellStart"/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іміджем</w:t>
      </w:r>
      <w:proofErr w:type="spellEnd"/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тощо (відсутність політики щодо плагіату, етики, неправомірних дій тощо, відсутність детекторів для перевірки на плагіат).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Журнал використовує стиль, який вказує на те, що він є провідним у галузі, але насправді є новим журналом.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Рецензування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Члени редакційної колегії та/або редактори не вказують свою </w:t>
      </w:r>
      <w:proofErr w:type="spellStart"/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афілійованість</w:t>
      </w:r>
      <w:proofErr w:type="spellEnd"/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Засновник видавничої компанії є редактором усіх журналів, що видаються цією компанією.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Веб-сайт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веб-сайті не вказана фізична адреса видавця або вказана фальшива адреса.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Журнал або видавець використовує віртуальний офіс або інший підставний бізнес як свою фізичну адресу.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веб-сайті не вказана фізична адреса редакції журналу.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Непрацюючі посилання на сайті журналу або видавця.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Погана граматика та/або орфографія на сайті журналу або видавця.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Немає можливості зв'язатися з журналом / є лише веб-форма.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сайті журналу виникає спроба завантажити вірус або шкідливе програмне забезпечення.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Публікаційна практика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Відсутність </w:t>
      </w:r>
      <w:proofErr w:type="spellStart"/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копірайтингу</w:t>
      </w:r>
      <w:proofErr w:type="spellEnd"/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Кількість опублікованих статей за останній рік зросла на 25-49%.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Редактор публікує дослідження у власному журналі.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Доступ та авторське право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Відсутня політика цифрового збереження.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Журнал має погано написану політику щодо авторських прав та/або форму передачі авторських прав, яка фактично не передає авторські права.</w:t>
      </w:r>
    </w:p>
    <w:p w:rsid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65DB6" w:rsidRPr="00515561" w:rsidRDefault="00A65DB6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lastRenderedPageBreak/>
        <w:t>Індексація та метрика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Видавець або його журнали не вказані в стандартних каталогах періодичних видань або недостатньо широко каталогізовані в бібліотечних базах даних.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Бізнес-практика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Немає передплатників / ніхто не користується журналом.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Веб-сайт журналу не доступний для пошукових роботів.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Багато електронних листів, отриманих від журналу за короткий проміжок часу.</w:t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Журнал захищає PDF-файли від копіювання та блокує їх.</w:t>
      </w:r>
    </w:p>
    <w:p w:rsidR="00515561" w:rsidRPr="00515561" w:rsidRDefault="00515561" w:rsidP="00515561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</w:p>
    <w:p w:rsidR="00515561" w:rsidRPr="00515561" w:rsidRDefault="00515561" w:rsidP="0051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55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* перелік складений з використанням ресурсу </w:t>
      </w:r>
      <w:hyperlink r:id="rId4" w:history="1">
        <w:r w:rsidRPr="00515561">
          <w:rPr>
            <w:rFonts w:ascii="Times New Roman" w:eastAsia="Times New Roman" w:hAnsi="Times New Roman" w:cs="Times New Roman"/>
            <w:b/>
            <w:bCs/>
            <w:color w:val="1155CC"/>
            <w:sz w:val="28"/>
            <w:szCs w:val="28"/>
            <w:u w:val="single"/>
            <w:lang w:eastAsia="uk-UA"/>
          </w:rPr>
          <w:t>https://cabells.com</w:t>
        </w:r>
      </w:hyperlink>
    </w:p>
    <w:p w:rsidR="00515561" w:rsidRPr="00515561" w:rsidRDefault="00515561" w:rsidP="00515561">
      <w:pPr>
        <w:ind w:left="-142" w:hanging="7"/>
        <w:jc w:val="both"/>
        <w:rPr>
          <w:rFonts w:ascii="Times New Roman" w:hAnsi="Times New Roman" w:cs="Times New Roman"/>
          <w:sz w:val="28"/>
          <w:szCs w:val="28"/>
        </w:rPr>
      </w:pPr>
    </w:p>
    <w:sectPr w:rsidR="00515561" w:rsidRPr="00515561" w:rsidSect="00A65DB6">
      <w:pgSz w:w="11906" w:h="16838"/>
      <w:pgMar w:top="1276" w:right="850" w:bottom="14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561"/>
    <w:rsid w:val="00050E5C"/>
    <w:rsid w:val="000528DE"/>
    <w:rsid w:val="000674D4"/>
    <w:rsid w:val="00207A82"/>
    <w:rsid w:val="004640A9"/>
    <w:rsid w:val="00515561"/>
    <w:rsid w:val="00567572"/>
    <w:rsid w:val="00872E74"/>
    <w:rsid w:val="00A65DB6"/>
    <w:rsid w:val="00E449A1"/>
    <w:rsid w:val="00FB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3FAE69-BF7F-4EDD-854F-C23576A9F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5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5155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04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abells.com/predatory-criteria-v1.1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5036</Words>
  <Characters>2872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Glushkovska J.O.</dc:creator>
  <cp:keywords/>
  <dc:description/>
  <cp:lastModifiedBy>Дорохова Оксана Валентинівна</cp:lastModifiedBy>
  <cp:revision>2</cp:revision>
  <dcterms:created xsi:type="dcterms:W3CDTF">2025-09-30T12:00:00Z</dcterms:created>
  <dcterms:modified xsi:type="dcterms:W3CDTF">2025-09-30T12:00:00Z</dcterms:modified>
</cp:coreProperties>
</file>